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D4" w:rsidRPr="00E805C0" w:rsidRDefault="009012D4" w:rsidP="009012D4">
      <w:pPr>
        <w:jc w:val="center"/>
        <w:rPr>
          <w:rFonts w:ascii="TH SarabunPSK" w:hAnsi="TH SarabunPSK" w:cs="TH SarabunPSK"/>
          <w:b/>
          <w:bCs/>
          <w:sz w:val="28"/>
        </w:rPr>
      </w:pPr>
      <w:r w:rsidRPr="00E805C0">
        <w:rPr>
          <w:rFonts w:ascii="TH SarabunPSK" w:hAnsi="TH SarabunPSK" w:cs="TH SarabunPSK"/>
          <w:b/>
          <w:bCs/>
          <w:sz w:val="28"/>
          <w:cs/>
        </w:rPr>
        <w:t>แนวทางการใช้ยาปฏิชีวนะอย่างสมเหตุผล</w:t>
      </w:r>
      <w:r w:rsidRPr="00E805C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805C0">
        <w:rPr>
          <w:rFonts w:ascii="TH SarabunPSK" w:hAnsi="TH SarabunPSK" w:cs="TH SarabunPSK"/>
          <w:b/>
          <w:bCs/>
          <w:sz w:val="28"/>
        </w:rPr>
        <w:t>(Antibiotic Smart Use)</w:t>
      </w:r>
      <w:r w:rsidR="00D1672C">
        <w:rPr>
          <w:rFonts w:ascii="TH SarabunPSK" w:hAnsi="TH SarabunPSK" w:cs="TH SarabunPSK" w:hint="cs"/>
          <w:b/>
          <w:bCs/>
          <w:sz w:val="28"/>
          <w:cs/>
        </w:rPr>
        <w:t xml:space="preserve"> สำหรับรพ.สต.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03"/>
        <w:gridCol w:w="1956"/>
        <w:gridCol w:w="475"/>
        <w:gridCol w:w="1994"/>
        <w:gridCol w:w="1801"/>
        <w:gridCol w:w="2598"/>
      </w:tblGrid>
      <w:tr w:rsidR="009012D4" w:rsidRPr="00EE0324" w:rsidTr="003F5EEE">
        <w:trPr>
          <w:jc w:val="center"/>
        </w:trPr>
        <w:tc>
          <w:tcPr>
            <w:tcW w:w="9337" w:type="dxa"/>
            <w:gridSpan w:val="5"/>
            <w:vAlign w:val="center"/>
          </w:tcPr>
          <w:p w:rsidR="009012D4" w:rsidRPr="00F07550" w:rsidRDefault="009012D4" w:rsidP="003F5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5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โรคระบบทางเดินหายใจส่วนบน </w:t>
            </w:r>
            <w:r w:rsidRPr="00F075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(URI)</w:t>
            </w:r>
          </w:p>
        </w:tc>
        <w:tc>
          <w:tcPr>
            <w:tcW w:w="4399" w:type="dxa"/>
            <w:gridSpan w:val="2"/>
            <w:vAlign w:val="center"/>
          </w:tcPr>
          <w:p w:rsidR="009012D4" w:rsidRPr="00F07550" w:rsidRDefault="009012D4" w:rsidP="003F5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5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โรคท้องร่วงเฉียบพลัน </w:t>
            </w:r>
            <w:r w:rsidRPr="00F075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(AGE)</w:t>
            </w:r>
          </w:p>
        </w:tc>
      </w:tr>
      <w:tr w:rsidR="009012D4" w:rsidRPr="00EE0324" w:rsidTr="003F5EEE">
        <w:trPr>
          <w:trHeight w:val="459"/>
          <w:jc w:val="center"/>
        </w:trPr>
        <w:tc>
          <w:tcPr>
            <w:tcW w:w="1809" w:type="dxa"/>
            <w:vAlign w:val="center"/>
          </w:tcPr>
          <w:p w:rsidR="009012D4" w:rsidRPr="005720EA" w:rsidRDefault="009012D4" w:rsidP="003F5EEE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20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กรณีไม่ให้ </w:t>
            </w:r>
            <w:r w:rsidRPr="005720EA">
              <w:rPr>
                <w:rFonts w:ascii="TH SarabunPSK" w:hAnsi="TH SarabunPSK" w:cs="TH SarabunPSK"/>
                <w:b/>
                <w:bCs/>
                <w:sz w:val="28"/>
              </w:rPr>
              <w:t>ATB</w:t>
            </w:r>
          </w:p>
        </w:tc>
        <w:tc>
          <w:tcPr>
            <w:tcW w:w="7528" w:type="dxa"/>
            <w:gridSpan w:val="4"/>
            <w:shd w:val="clear" w:color="auto" w:fill="D9D9D9" w:themeFill="background1" w:themeFillShade="D9"/>
            <w:vAlign w:val="center"/>
          </w:tcPr>
          <w:p w:rsidR="009012D4" w:rsidRPr="005720EA" w:rsidRDefault="009012D4" w:rsidP="003F5EEE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20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กรณีที่ควรให้ </w:t>
            </w:r>
            <w:r w:rsidRPr="005720EA">
              <w:rPr>
                <w:rFonts w:ascii="TH SarabunPSK" w:hAnsi="TH SarabunPSK" w:cs="TH SarabunPSK"/>
                <w:b/>
                <w:bCs/>
                <w:sz w:val="28"/>
              </w:rPr>
              <w:t>ATB</w:t>
            </w:r>
          </w:p>
        </w:tc>
        <w:tc>
          <w:tcPr>
            <w:tcW w:w="1801" w:type="dxa"/>
            <w:vAlign w:val="center"/>
          </w:tcPr>
          <w:p w:rsidR="009012D4" w:rsidRPr="005720EA" w:rsidRDefault="009012D4" w:rsidP="003F5EEE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20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กรณีไม่ให้ </w:t>
            </w:r>
            <w:r w:rsidRPr="005720EA">
              <w:rPr>
                <w:rFonts w:ascii="TH SarabunPSK" w:hAnsi="TH SarabunPSK" w:cs="TH SarabunPSK"/>
                <w:b/>
                <w:bCs/>
                <w:sz w:val="28"/>
              </w:rPr>
              <w:t>ATB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:rsidR="009012D4" w:rsidRPr="005720EA" w:rsidRDefault="009012D4" w:rsidP="003F5EEE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20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กรณีที่ควรให้ </w:t>
            </w:r>
            <w:r w:rsidRPr="005720EA">
              <w:rPr>
                <w:rFonts w:ascii="TH SarabunPSK" w:hAnsi="TH SarabunPSK" w:cs="TH SarabunPSK"/>
                <w:b/>
                <w:bCs/>
                <w:sz w:val="28"/>
              </w:rPr>
              <w:t>ATB</w:t>
            </w:r>
          </w:p>
        </w:tc>
      </w:tr>
      <w:tr w:rsidR="009012D4" w:rsidRPr="00EE0324" w:rsidTr="003F5EEE">
        <w:trPr>
          <w:trHeight w:val="2451"/>
          <w:jc w:val="center"/>
        </w:trPr>
        <w:tc>
          <w:tcPr>
            <w:tcW w:w="1809" w:type="dxa"/>
            <w:vMerge w:val="restart"/>
          </w:tcPr>
          <w:p w:rsidR="009012D4" w:rsidRPr="00EE0324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DX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9012D4" w:rsidRPr="00EE0324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324">
              <w:rPr>
                <w:rFonts w:ascii="TH SarabunPSK" w:hAnsi="TH SarabunPSK" w:cs="Times New Roman"/>
                <w:b/>
                <w:bCs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หวัด - เจ็บคอ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(common cold)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หรือ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acute viral </w:t>
            </w:r>
            <w:proofErr w:type="spellStart"/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rhinosinusitis</w:t>
            </w:r>
            <w:proofErr w:type="spellEnd"/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9012D4" w:rsidRPr="00EE0324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0324">
              <w:rPr>
                <w:rFonts w:ascii="Times New Roman" w:hAnsi="Times New Roman" w:cs="TH SarabunPSK"/>
                <w:b/>
                <w:bCs/>
                <w:sz w:val="24"/>
                <w:szCs w:val="24"/>
              </w:rPr>
              <w:t>□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หลอดลมอักเสบเฉียบพลัน</w:t>
            </w:r>
          </w:p>
          <w:p w:rsidR="009012D4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324">
              <w:rPr>
                <w:rFonts w:ascii="TH SarabunPSK" w:hAnsi="TH SarabunPSK" w:cs="Times New Roman"/>
                <w:b/>
                <w:bCs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คอหอยอักเสบ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(pharyngitis)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012D4" w:rsidRPr="00EE0324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อาการ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imes New Roman" w:hAnsi="Times New Roman" w:cs="TH SarabunPSK"/>
                <w:sz w:val="24"/>
                <w:szCs w:val="24"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>ตาแดง น้ำตาไหล ไอ ท้องเสีย (ในเด็ก)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imes New Roman" w:hAnsi="Times New Roman" w:cs="TH SarabunPSK"/>
                <w:sz w:val="24"/>
                <w:szCs w:val="24"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>เสียงแหบ น้ำมูกใส น้ำมูกมาก จามบ่อย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0324">
              <w:rPr>
                <w:rFonts w:ascii="TH SarabunPSK" w:hAnsi="TH SarabunPSK" w:cs="Times New Roman"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เจ็บคอไม่มาก หรือไม่เจ็บคอ มีผื่น/แผลในช่องปาก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0324">
              <w:rPr>
                <w:rFonts w:ascii="TH SarabunPSK" w:hAnsi="TH SarabunPSK" w:cs="Times New Roman"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Temp </w:t>
            </w:r>
            <w:r>
              <w:rPr>
                <w:rFonts w:ascii="TH SarabunPSK" w:hAnsi="TH SarabunPSK" w:cs="TH SarabunPSK"/>
                <w:sz w:val="24"/>
                <w:szCs w:val="24"/>
              </w:rPr>
              <w:t>&gt; 38.5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ºC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ร่วมกับอาการข้างต้น</w:t>
            </w:r>
          </w:p>
        </w:tc>
        <w:tc>
          <w:tcPr>
            <w:tcW w:w="3103" w:type="dxa"/>
            <w:vMerge w:val="restart"/>
          </w:tcPr>
          <w:p w:rsidR="009012D4" w:rsidRPr="00EE0324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DX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324">
              <w:rPr>
                <w:rFonts w:ascii="TH SarabunPSK" w:hAnsi="TH SarabunPSK" w:cs="Times New Roman"/>
                <w:b/>
                <w:bCs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ต่อม</w:t>
            </w:r>
            <w:proofErr w:type="spellStart"/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ทอลซิน</w:t>
            </w:r>
            <w:proofErr w:type="spellEnd"/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อักเสบหรือคอหอยอักเสบจากเชื้อ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group A beta hemolytic streptococcus (GABHS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หรือ 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GAS)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อาการ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imes New Roman" w:hAnsi="Times New Roman" w:cs="TH SarabunPSK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Temp &gt; 38.5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 ºC 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>+ เจ็บคอมาก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H SarabunPSK" w:hAnsi="TH SarabunPSK" w:cs="Times New Roman"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มีจุดขาวที่ต่อทอนซิล/ ลิ้นไก่บวมแดง/ ฝ้าขาวที่ลิ้น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0324">
              <w:rPr>
                <w:rFonts w:ascii="TH SarabunPSK" w:hAnsi="TH SarabunPSK" w:cs="Times New Roman"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>คล้ำพบต่อมน้ำเหลืองบริเวณลำคอโตและกดเจ็บ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H SarabunPSK" w:hAnsi="TH SarabunPSK" w:cs="Times New Roman"/>
                <w:sz w:val="24"/>
                <w:szCs w:val="24"/>
                <w:cs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ไม่มีอาการของโรคหวัด (เช่น น้ำมูก ไอจามที่เด่นชัด)</w:t>
            </w:r>
          </w:p>
          <w:p w:rsidR="0069260F" w:rsidRDefault="0069260F" w:rsidP="003F5EEE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E0324">
              <w:rPr>
                <w:rFonts w:ascii="Times New Roman" w:hAnsi="Times New Roman" w:cs="TH SarabunPSK"/>
                <w:sz w:val="24"/>
                <w:szCs w:val="24"/>
              </w:rPr>
              <w:t>□</w:t>
            </w:r>
            <w:r>
              <w:rPr>
                <w:rFonts w:ascii="Times New Roman" w:hAnsi="Times New Roman" w:cs="TH SarabunPS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H SarabunPSK" w:hint="cs"/>
                <w:sz w:val="24"/>
                <w:szCs w:val="24"/>
                <w:cs/>
              </w:rPr>
              <w:t>อายุน้อยกว่า 15 ปี</w:t>
            </w:r>
          </w:p>
          <w:p w:rsidR="009012D4" w:rsidRPr="001E3057" w:rsidRDefault="009012D4" w:rsidP="003F5E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0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***</w:t>
            </w:r>
            <w:r w:rsidRPr="001E30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มีอาการข้างต้น </w:t>
            </w:r>
            <w:r w:rsidRPr="001E30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≥</w:t>
            </w:r>
            <w:r w:rsidRPr="001E30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1E30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E30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</w:t>
            </w:r>
            <w:r w:rsidRPr="001E30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2431" w:type="dxa"/>
            <w:gridSpan w:val="2"/>
            <w:vMerge w:val="restart"/>
          </w:tcPr>
          <w:p w:rsidR="009012D4" w:rsidRPr="00EE0324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DX</w:t>
            </w: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9012D4" w:rsidRPr="00195772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H SarabunPSK" w:hAnsi="TH SarabunPSK" w:cs="Times New Roman"/>
                <w:b/>
                <w:bCs/>
                <w:sz w:val="24"/>
                <w:szCs w:val="24"/>
                <w:cs/>
              </w:rPr>
              <w:t>□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หูชั้นกลางอักเสบ (</w:t>
            </w:r>
            <w:r w:rsidR="006926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Acute O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titis media)</w:t>
            </w:r>
          </w:p>
          <w:p w:rsidR="009012D4" w:rsidRPr="00195772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อาการ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imes New Roman" w:hAnsi="Times New Roman" w:cs="TH SarabunPSK"/>
                <w:sz w:val="24"/>
                <w:szCs w:val="24"/>
              </w:rPr>
              <w:t>□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>มีอาการ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 &gt; 72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ั่วโมง</w:t>
            </w:r>
          </w:p>
          <w:p w:rsidR="009012D4" w:rsidRPr="00AE7F7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AE7F7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AE7F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E7F7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การมีไข้ ปวดหู ภายหลังจากการเป็นหวัด บ่งถึงการติดเชื้อในหูชั้นกลางซึ่งอาการต่างๆ จะดีขึ้นเองใน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72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ชั่วโมงในผู้ป่วยเด็กส่วนใหญ่โดยไม่ได้รับยาปฏิชีวนะ แต่หากอาการไม่ดีขึ้นใน 72 ชั่วโมง ค่อยพิจารณาให้ </w:t>
            </w:r>
            <w:r>
              <w:rPr>
                <w:rFonts w:ascii="TH SarabunPSK" w:hAnsi="TH SarabunPSK" w:cs="TH SarabunPSK"/>
                <w:sz w:val="24"/>
                <w:szCs w:val="24"/>
              </w:rPr>
              <w:t>ATB</w:t>
            </w:r>
          </w:p>
        </w:tc>
        <w:tc>
          <w:tcPr>
            <w:tcW w:w="1994" w:type="dxa"/>
            <w:vMerge w:val="restart"/>
          </w:tcPr>
          <w:p w:rsidR="009012D4" w:rsidRPr="00195772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DX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9012D4" w:rsidRPr="00195772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9577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ไซนัสอักเสบ 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(acute </w:t>
            </w:r>
            <w:proofErr w:type="spellStart"/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rhinosinusitis</w:t>
            </w:r>
            <w:proofErr w:type="spellEnd"/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  <w:p w:rsidR="009012D4" w:rsidRPr="00195772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อาการ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>มีอาการ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 xml:space="preserve"> &gt; 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  <w:p w:rsidR="009012D4" w:rsidRPr="00AE7F7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AE7F7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AE7F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E7F7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9012D4" w:rsidRPr="00AE7F74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Standard treatment guideline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ในปัจจุบัน จะวินิจฉัยว่าผู้ป่วยเป็นโรคไซนัสอักเสบเฉียบพลันที่เกิดจากการติดเชื้อแบคทีเรีย ก็ต่อเมื่อมีอาการของไซนัสอักเสบมานาน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&gt; 10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801" w:type="dxa"/>
            <w:vMerge w:val="restart"/>
          </w:tcPr>
          <w:p w:rsidR="009012D4" w:rsidRPr="00195772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DX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อาหารเป็นพิษ</w:t>
            </w:r>
          </w:p>
          <w:p w:rsidR="009012D4" w:rsidRDefault="009012D4" w:rsidP="003F5EEE">
            <w:pPr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 w:rsidRPr="001E305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มีอาการอาเจียนเด่น</w:t>
            </w:r>
          </w:p>
          <w:p w:rsidR="009012D4" w:rsidRPr="00195772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DX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ท้องร่วงชนิด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Non – invasive</w:t>
            </w:r>
          </w:p>
          <w:p w:rsidR="009012D4" w:rsidRDefault="009012D4" w:rsidP="003F5EEE">
            <w:pPr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 w:rsidRPr="001E3057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ถ่ายเหลว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&gt; 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ครั้ง/วัน </w:t>
            </w:r>
          </w:p>
          <w:p w:rsidR="009012D4" w:rsidRDefault="009012D4" w:rsidP="003F5EEE">
            <w:pPr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ถ่ายมีมูก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ครั้ง</w:t>
            </w:r>
          </w:p>
          <w:p w:rsidR="009012D4" w:rsidRDefault="009012D4" w:rsidP="003F5EEE">
            <w:pPr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ถ่ายเป็นน้ำ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ครั้ง</w:t>
            </w:r>
          </w:p>
          <w:p w:rsidR="009012D4" w:rsidRPr="001E3057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012D4" w:rsidRPr="001E3057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98" w:type="dxa"/>
          </w:tcPr>
          <w:p w:rsidR="009012D4" w:rsidRPr="00195772" w:rsidRDefault="009012D4" w:rsidP="003F5EEE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DX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19577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ท้องร่วงชนิด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invasive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E032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อาการ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E0324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  <w:p w:rsidR="009012D4" w:rsidRPr="00E805C0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05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0">
              <w:rPr>
                <w:rFonts w:ascii="TH SarabunPSK" w:hAnsi="TH SarabunPSK" w:cs="TH SarabunPSK"/>
                <w:sz w:val="24"/>
                <w:szCs w:val="24"/>
              </w:rPr>
              <w:t xml:space="preserve"> Temp &gt; 38</w:t>
            </w:r>
            <w:r>
              <w:rPr>
                <w:rFonts w:ascii="TH SarabunPSK" w:hAnsi="TH SarabunPSK" w:cs="TH SarabunPSK"/>
                <w:sz w:val="24"/>
                <w:szCs w:val="24"/>
              </w:rPr>
              <w:t>.0</w:t>
            </w:r>
            <w:r w:rsidRPr="00E805C0">
              <w:rPr>
                <w:rFonts w:ascii="TH SarabunPSK" w:hAnsi="TH SarabunPSK" w:cs="TH SarabunPSK"/>
                <w:sz w:val="24"/>
                <w:szCs w:val="24"/>
              </w:rPr>
              <w:t xml:space="preserve"> ºC</w:t>
            </w:r>
          </w:p>
          <w:p w:rsidR="009012D4" w:rsidRPr="00E805C0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05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805C0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อุจจาระมีเลือดปน</w:t>
            </w:r>
          </w:p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05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805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ตรวจพบ </w:t>
            </w:r>
            <w:r w:rsidRPr="00E805C0">
              <w:rPr>
                <w:rFonts w:ascii="TH SarabunPSK" w:hAnsi="TH SarabunPSK" w:cs="TH SarabunPSK"/>
                <w:sz w:val="24"/>
                <w:szCs w:val="24"/>
              </w:rPr>
              <w:t>RB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WBC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ในอุจจาระ</w:t>
            </w:r>
          </w:p>
        </w:tc>
      </w:tr>
      <w:tr w:rsidR="009012D4" w:rsidRPr="00EE0324" w:rsidTr="003F5EEE">
        <w:trPr>
          <w:trHeight w:val="1794"/>
          <w:jc w:val="center"/>
        </w:trPr>
        <w:tc>
          <w:tcPr>
            <w:tcW w:w="1809" w:type="dxa"/>
            <w:vMerge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03" w:type="dxa"/>
            <w:vMerge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31" w:type="dxa"/>
            <w:gridSpan w:val="2"/>
            <w:vMerge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4" w:type="dxa"/>
            <w:vMerge/>
          </w:tcPr>
          <w:p w:rsidR="009012D4" w:rsidRPr="00195772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vMerge/>
          </w:tcPr>
          <w:p w:rsidR="009012D4" w:rsidRPr="00195772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8" w:type="dxa"/>
            <w:vMerge w:val="restart"/>
          </w:tcPr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Rx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พิจารณาให้ยา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>ATB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 วัน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Norfloxacin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400 mg 1x2 pc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จำนวน........เม็ด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Norfloxacin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ในเด็ก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&gt; 10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(15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mg/kg/day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แบ่งให้วันละ 2 ครั้ง หลังอาหาร จำนวน.........เม็ด</w:t>
            </w:r>
          </w:p>
          <w:p w:rsidR="009012D4" w:rsidRPr="002E3623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Co –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trimaxazole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10 mg/kg/day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trimethoprim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แบ่งให้วันละ 2 ครั้ง หลังอาหาร จำนวน..........ขวด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Bactrim 40/200 mg  60 ml) </w:t>
            </w:r>
          </w:p>
        </w:tc>
      </w:tr>
      <w:tr w:rsidR="009012D4" w:rsidRPr="00EE0324" w:rsidTr="003F5EEE">
        <w:trPr>
          <w:trHeight w:val="841"/>
          <w:jc w:val="center"/>
        </w:trPr>
        <w:tc>
          <w:tcPr>
            <w:tcW w:w="1809" w:type="dxa"/>
            <w:vMerge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03" w:type="dxa"/>
          </w:tcPr>
          <w:p w:rsidR="009012D4" w:rsidRPr="00E805C0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พิจารณาให้ยา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>ATB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7 วัน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69260F">
              <w:rPr>
                <w:rFonts w:ascii="TH SarabunPSK" w:hAnsi="TH SarabunPSK" w:cs="TH SarabunPSK"/>
                <w:sz w:val="24"/>
                <w:szCs w:val="24"/>
              </w:rPr>
              <w:t xml:space="preserve"> amoxicillin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500 mg 1x3 pc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จำนวน.........เม็ด</w:t>
            </w:r>
          </w:p>
          <w:p w:rsidR="009012D4" w:rsidRPr="007A5181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25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mg/kg/day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แบ่งให้วันละ 3 ครั้ง นาน 10 วัน จำนวน..........ขวด (</w:t>
            </w:r>
            <w:r w:rsidR="0069260F">
              <w:rPr>
                <w:rFonts w:ascii="TH SarabunPSK" w:hAnsi="TH SarabunPSK" w:cs="TH SarabunPSK"/>
                <w:sz w:val="24"/>
                <w:szCs w:val="24"/>
              </w:rPr>
              <w:t>Amoxicillin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250 mg/5 ml) 60 ml</w:t>
            </w:r>
          </w:p>
        </w:tc>
        <w:tc>
          <w:tcPr>
            <w:tcW w:w="4425" w:type="dxa"/>
            <w:gridSpan w:val="3"/>
          </w:tcPr>
          <w:p w:rsidR="009012D4" w:rsidRPr="007A5181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Rx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พิจารณาให้ยา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>ATB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10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14 วัน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577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69260F">
              <w:rPr>
                <w:rFonts w:ascii="TH SarabunPSK" w:hAnsi="TH SarabunPSK" w:cs="TH SarabunPSK"/>
                <w:sz w:val="24"/>
                <w:szCs w:val="24"/>
              </w:rPr>
              <w:t xml:space="preserve"> amoxicillin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500 mg 1x3 pc /  2x2 pc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จำนวน.........เม็ด</w:t>
            </w:r>
          </w:p>
          <w:p w:rsidR="009012D4" w:rsidRPr="00D1672C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69260F">
              <w:rPr>
                <w:rFonts w:ascii="TH SarabunPSK" w:hAnsi="TH SarabunPSK" w:cs="TH SarabunPSK"/>
                <w:sz w:val="24"/>
                <w:szCs w:val="24"/>
              </w:rPr>
              <w:t xml:space="preserve"> amoxicillin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80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mg/kg/day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แบ่งให้วันละ 3 ครั้ง จำนวน..........ขวด (</w:t>
            </w:r>
            <w:r w:rsidR="0069260F">
              <w:rPr>
                <w:rFonts w:ascii="TH SarabunPSK" w:hAnsi="TH SarabunPSK" w:cs="TH SarabunPSK"/>
                <w:sz w:val="24"/>
                <w:szCs w:val="24"/>
              </w:rPr>
              <w:t>Amoxicillin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250 mg/5 ml) 60 ml  </w:t>
            </w:r>
          </w:p>
        </w:tc>
        <w:tc>
          <w:tcPr>
            <w:tcW w:w="1801" w:type="dxa"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12D4" w:rsidRPr="00EE0324" w:rsidTr="003F5EEE">
        <w:trPr>
          <w:trHeight w:val="552"/>
          <w:jc w:val="center"/>
        </w:trPr>
        <w:tc>
          <w:tcPr>
            <w:tcW w:w="1809" w:type="dxa"/>
            <w:vMerge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28" w:type="dxa"/>
            <w:gridSpan w:val="4"/>
            <w:shd w:val="clear" w:color="auto" w:fill="D9D9D9" w:themeFill="background1" w:themeFillShade="D9"/>
          </w:tcPr>
          <w:p w:rsidR="009012D4" w:rsidRPr="00601B30" w:rsidRDefault="009012D4" w:rsidP="003F5E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01B3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กรณีแพ้ยา </w:t>
            </w:r>
            <w:r w:rsidRPr="00601B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Penicillin</w:t>
            </w:r>
          </w:p>
          <w:p w:rsidR="009012D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Roxithromycin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150 mg 1x2 ac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จำนวน..............เม็ด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(5 – 8 mg/kg/day)</w:t>
            </w:r>
          </w:p>
          <w:p w:rsidR="009012D4" w:rsidRPr="007A5181" w:rsidRDefault="009012D4" w:rsidP="003F5E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Erythromycin 30 – 50 mg/kg/day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แบ่งให้วันละ 4 ครั้ง ก่อนอาหาร จำนวน.........ขวด (125 </w:t>
            </w:r>
            <w:r>
              <w:rPr>
                <w:rFonts w:ascii="TH SarabunPSK" w:hAnsi="TH SarabunPSK" w:cs="TH SarabunPSK"/>
                <w:sz w:val="24"/>
                <w:szCs w:val="24"/>
              </w:rPr>
              <w:t>mg/5 ml) 60 ml</w:t>
            </w:r>
          </w:p>
        </w:tc>
        <w:tc>
          <w:tcPr>
            <w:tcW w:w="1801" w:type="dxa"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9012D4" w:rsidRPr="00EE0324" w:rsidRDefault="009012D4" w:rsidP="003F5E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12D4" w:rsidRPr="00EE0324" w:rsidTr="003F5EEE">
        <w:trPr>
          <w:trHeight w:val="305"/>
          <w:jc w:val="center"/>
        </w:trPr>
        <w:tc>
          <w:tcPr>
            <w:tcW w:w="13736" w:type="dxa"/>
            <w:gridSpan w:val="7"/>
          </w:tcPr>
          <w:p w:rsidR="009012D4" w:rsidRPr="0069260F" w:rsidRDefault="009012D4" w:rsidP="003F5E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9260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กรณีไม่สั่งใช้ยาปฏิชีวนะ </w:t>
            </w:r>
            <w:r w:rsidRPr="006926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(ATB) </w:t>
            </w:r>
            <w:r w:rsidRPr="0069260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โปรดอธิบายให้ผู้ป่วยเข้าใจเหตุผลและประเมินการยอมรับของผู้ป่วย หากจำเป็นอาจให้ยาสมุนไพรทดแทน เช่น ฟ้าทะลายโจร ยาอมมะแว้ง ยาน้ำมะขามป้อม</w:t>
            </w:r>
          </w:p>
        </w:tc>
      </w:tr>
      <w:tr w:rsidR="009012D4" w:rsidRPr="00EE0324" w:rsidTr="003F5EEE">
        <w:trPr>
          <w:trHeight w:val="305"/>
          <w:jc w:val="center"/>
        </w:trPr>
        <w:tc>
          <w:tcPr>
            <w:tcW w:w="13736" w:type="dxa"/>
            <w:gridSpan w:val="7"/>
            <w:shd w:val="clear" w:color="auto" w:fill="D9D9D9" w:themeFill="background1" w:themeFillShade="D9"/>
          </w:tcPr>
          <w:p w:rsidR="009012D4" w:rsidRDefault="009012D4" w:rsidP="003F5EEE">
            <w:pPr>
              <w:pStyle w:val="a6"/>
              <w:numPr>
                <w:ilvl w:val="0"/>
                <w:numId w:val="6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แนวทางการใช้ยา</w:t>
            </w:r>
            <w:r w:rsidRPr="00EE0324">
              <w:rPr>
                <w:rFonts w:ascii="TH SarabunPSK" w:hAnsi="TH SarabunPSK" w:cs="TH SarabunPSK"/>
                <w:sz w:val="24"/>
                <w:szCs w:val="24"/>
                <w:cs/>
              </w:rPr>
              <w:t>ยาปฏิชีวนะอย่างสมเหตุผล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(Antibiotic Smart Use)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นี้ เหมาะสำหรับผู้ป่วยทั่วไปที่มีสุขภาพแข็งแรงดีอายุ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&gt;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 ปีขึ้นไป</w:t>
            </w:r>
          </w:p>
          <w:p w:rsidR="009012D4" w:rsidRPr="001E3057" w:rsidRDefault="009012D4" w:rsidP="003F5EEE">
            <w:pPr>
              <w:pStyle w:val="a6"/>
              <w:numPr>
                <w:ilvl w:val="0"/>
                <w:numId w:val="6"/>
              </w:num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แนวทาง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ASU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นี้ที่ไม่ใช้ในการรักษาผู้ป่วยอายุ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&lt; 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ปี, ผู้ป่วยที่มีโรคหรือภาวะแทรกซ้อนที่รุนแรง, ผู้ป่วยที่มีภาวะคุ้มกันบกพร่อง</w:t>
            </w:r>
          </w:p>
        </w:tc>
      </w:tr>
      <w:tr w:rsidR="009012D4" w:rsidRPr="00EE0324" w:rsidTr="003F5EEE">
        <w:trPr>
          <w:trHeight w:val="305"/>
          <w:jc w:val="center"/>
        </w:trPr>
        <w:tc>
          <w:tcPr>
            <w:tcW w:w="6868" w:type="dxa"/>
            <w:gridSpan w:val="3"/>
          </w:tcPr>
          <w:p w:rsidR="009012D4" w:rsidRPr="0069260F" w:rsidRDefault="009012D4" w:rsidP="0069260F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แพทย์/เจ้าหน้าที่ผู้สั่งใช้ยา</w:t>
            </w:r>
          </w:p>
        </w:tc>
        <w:tc>
          <w:tcPr>
            <w:tcW w:w="6868" w:type="dxa"/>
            <w:gridSpan w:val="4"/>
          </w:tcPr>
          <w:p w:rsidR="009012D4" w:rsidRPr="0069260F" w:rsidRDefault="009012D4" w:rsidP="0069260F">
            <w:pPr>
              <w:pStyle w:val="a6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เภสัชกร/เจ้าหน้าที่ผู้จ่ายยา</w:t>
            </w:r>
            <w:bookmarkStart w:id="0" w:name="_GoBack"/>
            <w:bookmarkEnd w:id="0"/>
          </w:p>
        </w:tc>
      </w:tr>
    </w:tbl>
    <w:p w:rsidR="00FF2619" w:rsidRPr="00EE0324" w:rsidRDefault="00FF2619" w:rsidP="005D48E1">
      <w:pPr>
        <w:rPr>
          <w:rFonts w:ascii="TH SarabunPSK" w:hAnsi="TH SarabunPSK" w:cs="TH SarabunPSK"/>
          <w:sz w:val="24"/>
          <w:szCs w:val="24"/>
        </w:rPr>
      </w:pPr>
    </w:p>
    <w:sectPr w:rsidR="00FF2619" w:rsidRPr="00EE0324" w:rsidSect="009012D4">
      <w:headerReference w:type="default" r:id="rId9"/>
      <w:pgSz w:w="16838" w:h="11906" w:orient="landscape" w:code="9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6B" w:rsidRDefault="0026426B" w:rsidP="007A5181">
      <w:pPr>
        <w:spacing w:after="0" w:line="240" w:lineRule="auto"/>
      </w:pPr>
      <w:r>
        <w:separator/>
      </w:r>
    </w:p>
  </w:endnote>
  <w:endnote w:type="continuationSeparator" w:id="0">
    <w:p w:rsidR="0026426B" w:rsidRDefault="0026426B" w:rsidP="007A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6B" w:rsidRDefault="0026426B" w:rsidP="007A5181">
      <w:pPr>
        <w:spacing w:after="0" w:line="240" w:lineRule="auto"/>
      </w:pPr>
      <w:r>
        <w:separator/>
      </w:r>
    </w:p>
  </w:footnote>
  <w:footnote w:type="continuationSeparator" w:id="0">
    <w:p w:rsidR="0026426B" w:rsidRDefault="0026426B" w:rsidP="007A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D4" w:rsidRPr="009012D4" w:rsidRDefault="009012D4" w:rsidP="009012D4">
    <w:pPr>
      <w:pStyle w:val="a7"/>
      <w:jc w:val="right"/>
      <w:rPr>
        <w:sz w:val="20"/>
        <w:szCs w:val="20"/>
      </w:rPr>
    </w:pPr>
    <w:r w:rsidRPr="009012D4">
      <w:rPr>
        <w:rFonts w:ascii="TH SarabunPSK" w:hAnsi="TH SarabunPSK" w:cs="TH SarabunPSK" w:hint="cs"/>
        <w:b/>
        <w:bCs/>
        <w:sz w:val="20"/>
        <w:szCs w:val="20"/>
        <w:cs/>
      </w:rPr>
      <w:t>(</w:t>
    </w:r>
    <w:r w:rsidR="008C2324">
      <w:rPr>
        <w:rFonts w:ascii="TH SarabunPSK" w:hAnsi="TH SarabunPSK" w:cs="TH SarabunPSK"/>
        <w:b/>
        <w:bCs/>
        <w:sz w:val="20"/>
        <w:szCs w:val="20"/>
      </w:rPr>
      <w:t xml:space="preserve">APPROVE by </w:t>
    </w:r>
    <w:proofErr w:type="spellStart"/>
    <w:r w:rsidR="008C2324">
      <w:rPr>
        <w:rFonts w:ascii="TH SarabunPSK" w:hAnsi="TH SarabunPSK" w:cs="TH SarabunPSK" w:hint="cs"/>
        <w:b/>
        <w:bCs/>
        <w:sz w:val="20"/>
        <w:szCs w:val="20"/>
        <w:cs/>
      </w:rPr>
      <w:t>หมออุ๊</w:t>
    </w:r>
    <w:proofErr w:type="spellEnd"/>
    <w:r w:rsidR="008C2324">
      <w:rPr>
        <w:rFonts w:ascii="TH SarabunPSK" w:hAnsi="TH SarabunPSK" w:cs="TH SarabunPSK" w:hint="cs"/>
        <w:b/>
        <w:bCs/>
        <w:sz w:val="20"/>
        <w:szCs w:val="20"/>
        <w:cs/>
      </w:rPr>
      <w:t xml:space="preserve"> </w:t>
    </w:r>
    <w:r w:rsidR="008C2324">
      <w:rPr>
        <w:rFonts w:ascii="TH SarabunPSK" w:hAnsi="TH SarabunPSK" w:cs="TH SarabunPSK"/>
        <w:b/>
        <w:bCs/>
        <w:sz w:val="20"/>
        <w:szCs w:val="20"/>
      </w:rPr>
      <w:t>09</w:t>
    </w:r>
    <w:r w:rsidRPr="009012D4">
      <w:rPr>
        <w:rFonts w:ascii="TH SarabunPSK" w:hAnsi="TH SarabunPSK" w:cs="TH SarabunPSK"/>
        <w:b/>
        <w:bCs/>
        <w:sz w:val="20"/>
        <w:szCs w:val="20"/>
      </w:rPr>
      <w:t>/10/2015)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DF0"/>
    <w:multiLevelType w:val="hybridMultilevel"/>
    <w:tmpl w:val="C03EC582"/>
    <w:lvl w:ilvl="0" w:tplc="EB50EA9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37B8"/>
    <w:multiLevelType w:val="hybridMultilevel"/>
    <w:tmpl w:val="95849588"/>
    <w:lvl w:ilvl="0" w:tplc="2EF86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BAD37E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F28BAF8">
      <w:start w:val="17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A64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967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828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8509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01AD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AB63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D984B99"/>
    <w:multiLevelType w:val="hybridMultilevel"/>
    <w:tmpl w:val="8B82699E"/>
    <w:lvl w:ilvl="0" w:tplc="7D105E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2D65"/>
    <w:multiLevelType w:val="hybridMultilevel"/>
    <w:tmpl w:val="BD62D4DC"/>
    <w:lvl w:ilvl="0" w:tplc="0E680C0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6690C"/>
    <w:multiLevelType w:val="hybridMultilevel"/>
    <w:tmpl w:val="5EEA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41C57"/>
    <w:multiLevelType w:val="hybridMultilevel"/>
    <w:tmpl w:val="B72A68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19"/>
    <w:rsid w:val="00002A19"/>
    <w:rsid w:val="0003696B"/>
    <w:rsid w:val="00055614"/>
    <w:rsid w:val="00195772"/>
    <w:rsid w:val="001B3EC5"/>
    <w:rsid w:val="001E3057"/>
    <w:rsid w:val="00220781"/>
    <w:rsid w:val="0025602F"/>
    <w:rsid w:val="0026426B"/>
    <w:rsid w:val="002E3623"/>
    <w:rsid w:val="002E6F53"/>
    <w:rsid w:val="00334E5D"/>
    <w:rsid w:val="00394A75"/>
    <w:rsid w:val="004F4267"/>
    <w:rsid w:val="00544F26"/>
    <w:rsid w:val="00553AA6"/>
    <w:rsid w:val="005604EC"/>
    <w:rsid w:val="005720EA"/>
    <w:rsid w:val="005C5C4D"/>
    <w:rsid w:val="005D48E1"/>
    <w:rsid w:val="005F15EE"/>
    <w:rsid w:val="00601B30"/>
    <w:rsid w:val="00647CBC"/>
    <w:rsid w:val="0069260F"/>
    <w:rsid w:val="006A242A"/>
    <w:rsid w:val="00715EAE"/>
    <w:rsid w:val="00732AE1"/>
    <w:rsid w:val="00757EDB"/>
    <w:rsid w:val="007A5181"/>
    <w:rsid w:val="00877067"/>
    <w:rsid w:val="008C2324"/>
    <w:rsid w:val="008D39EC"/>
    <w:rsid w:val="009012D4"/>
    <w:rsid w:val="009D1DBD"/>
    <w:rsid w:val="009D406A"/>
    <w:rsid w:val="00AB39DD"/>
    <w:rsid w:val="00AD493D"/>
    <w:rsid w:val="00AE1EAC"/>
    <w:rsid w:val="00AE3C41"/>
    <w:rsid w:val="00AE7F74"/>
    <w:rsid w:val="00B056F1"/>
    <w:rsid w:val="00B62EA8"/>
    <w:rsid w:val="00BD7323"/>
    <w:rsid w:val="00BE23E5"/>
    <w:rsid w:val="00BE507C"/>
    <w:rsid w:val="00C7591D"/>
    <w:rsid w:val="00C80861"/>
    <w:rsid w:val="00C819D1"/>
    <w:rsid w:val="00C830B4"/>
    <w:rsid w:val="00D07984"/>
    <w:rsid w:val="00D10A74"/>
    <w:rsid w:val="00D1672C"/>
    <w:rsid w:val="00E11E81"/>
    <w:rsid w:val="00E5418A"/>
    <w:rsid w:val="00E57813"/>
    <w:rsid w:val="00E805C0"/>
    <w:rsid w:val="00EE0324"/>
    <w:rsid w:val="00F07550"/>
    <w:rsid w:val="00F2282F"/>
    <w:rsid w:val="00F95CE1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61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F261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7A5181"/>
  </w:style>
  <w:style w:type="paragraph" w:styleId="a9">
    <w:name w:val="footer"/>
    <w:basedOn w:val="a"/>
    <w:link w:val="aa"/>
    <w:uiPriority w:val="99"/>
    <w:semiHidden/>
    <w:unhideWhenUsed/>
    <w:rsid w:val="007A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7A5181"/>
  </w:style>
  <w:style w:type="character" w:styleId="ab">
    <w:name w:val="line number"/>
    <w:basedOn w:val="a0"/>
    <w:uiPriority w:val="99"/>
    <w:semiHidden/>
    <w:unhideWhenUsed/>
    <w:rsid w:val="00560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61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F261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7A5181"/>
  </w:style>
  <w:style w:type="paragraph" w:styleId="a9">
    <w:name w:val="footer"/>
    <w:basedOn w:val="a"/>
    <w:link w:val="aa"/>
    <w:uiPriority w:val="99"/>
    <w:semiHidden/>
    <w:unhideWhenUsed/>
    <w:rsid w:val="007A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7A5181"/>
  </w:style>
  <w:style w:type="character" w:styleId="ab">
    <w:name w:val="line number"/>
    <w:basedOn w:val="a0"/>
    <w:uiPriority w:val="99"/>
    <w:semiHidden/>
    <w:unhideWhenUsed/>
    <w:rsid w:val="0056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5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7DE3-2F67-4291-B7B9-82664BB3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DRUG_01</dc:creator>
  <cp:lastModifiedBy>TPL_RX_06</cp:lastModifiedBy>
  <cp:revision>4</cp:revision>
  <cp:lastPrinted>2015-11-11T03:56:00Z</cp:lastPrinted>
  <dcterms:created xsi:type="dcterms:W3CDTF">2017-10-31T10:41:00Z</dcterms:created>
  <dcterms:modified xsi:type="dcterms:W3CDTF">2017-10-31T10:54:00Z</dcterms:modified>
</cp:coreProperties>
</file>